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A9" w:rsidRDefault="004B5556" w:rsidP="006A455D">
      <w:pPr>
        <w:jc w:val="center"/>
        <w:rPr>
          <w:rFonts w:ascii="Arial" w:hAnsi="Arial" w:cs="Arial"/>
          <w:b/>
          <w:sz w:val="24"/>
          <w:szCs w:val="24"/>
        </w:rPr>
      </w:pPr>
      <w:r w:rsidRPr="006A455D">
        <w:rPr>
          <w:rFonts w:ascii="Arial" w:hAnsi="Arial" w:cs="Arial"/>
          <w:b/>
          <w:sz w:val="24"/>
          <w:szCs w:val="24"/>
        </w:rPr>
        <w:t xml:space="preserve">Plan finansowy Powiatowego Ośrodka Wsparcia PERŁA </w:t>
      </w:r>
      <w:r w:rsidR="006A455D">
        <w:rPr>
          <w:rFonts w:ascii="Arial" w:hAnsi="Arial" w:cs="Arial"/>
          <w:b/>
          <w:sz w:val="24"/>
          <w:szCs w:val="24"/>
        </w:rPr>
        <w:br/>
      </w:r>
      <w:r w:rsidRPr="006A455D">
        <w:rPr>
          <w:rFonts w:ascii="Arial" w:hAnsi="Arial" w:cs="Arial"/>
          <w:b/>
          <w:sz w:val="24"/>
          <w:szCs w:val="24"/>
        </w:rPr>
        <w:t>w Wodzisławiu Śląskim na rok 2023</w:t>
      </w:r>
    </w:p>
    <w:p w:rsidR="006A455D" w:rsidRPr="006A455D" w:rsidRDefault="006A455D" w:rsidP="006A455D">
      <w:pPr>
        <w:jc w:val="center"/>
        <w:rPr>
          <w:rFonts w:ascii="Arial" w:hAnsi="Arial" w:cs="Arial"/>
          <w:b/>
          <w:sz w:val="24"/>
          <w:szCs w:val="24"/>
        </w:rPr>
      </w:pPr>
    </w:p>
    <w:p w:rsidR="006A455D" w:rsidRDefault="006A455D" w:rsidP="006A455D">
      <w:pPr>
        <w:jc w:val="both"/>
        <w:rPr>
          <w:rFonts w:ascii="Arial" w:hAnsi="Arial" w:cs="Arial"/>
          <w:sz w:val="24"/>
          <w:szCs w:val="24"/>
        </w:rPr>
      </w:pPr>
      <w:r w:rsidRPr="006A455D">
        <w:rPr>
          <w:rFonts w:ascii="Arial" w:hAnsi="Arial" w:cs="Arial"/>
          <w:sz w:val="24"/>
          <w:szCs w:val="24"/>
        </w:rPr>
        <w:t>Budżet Powiatowego Ośrodka Wsparcia PERŁA w Wodzisławiu Śląskim stanowią dochody i wydatki zatwierdzone na  2023 rok  budżetowy Uchwałą Nr XLVI/453/2022 Rady Powiatu Wodzisławskiego z dnia 20 grudnia 2022 r</w:t>
      </w:r>
      <w:r w:rsidR="004F395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6A455D">
        <w:rPr>
          <w:rFonts w:ascii="Arial" w:hAnsi="Arial" w:cs="Arial"/>
          <w:sz w:val="24"/>
          <w:szCs w:val="24"/>
        </w:rPr>
        <w:t xml:space="preserve"> w sprawie budżetu Powiatu Wodzisławskiego na 2023 rok</w:t>
      </w:r>
    </w:p>
    <w:p w:rsidR="006A455D" w:rsidRPr="006A455D" w:rsidRDefault="006A455D" w:rsidP="006A455D">
      <w:pPr>
        <w:jc w:val="both"/>
        <w:rPr>
          <w:rFonts w:ascii="Arial" w:hAnsi="Arial" w:cs="Arial"/>
          <w:sz w:val="24"/>
          <w:szCs w:val="24"/>
        </w:rPr>
      </w:pPr>
    </w:p>
    <w:p w:rsidR="006A455D" w:rsidRPr="006A455D" w:rsidRDefault="006A455D">
      <w:pPr>
        <w:rPr>
          <w:rFonts w:ascii="Arial" w:hAnsi="Arial" w:cs="Arial"/>
          <w:sz w:val="24"/>
          <w:szCs w:val="24"/>
        </w:rPr>
      </w:pPr>
      <w:r w:rsidRPr="006A455D">
        <w:rPr>
          <w:rFonts w:ascii="Arial" w:hAnsi="Arial" w:cs="Arial"/>
          <w:sz w:val="24"/>
          <w:szCs w:val="24"/>
        </w:rPr>
        <w:t>Plan dochodów:              0,00 zł</w:t>
      </w:r>
    </w:p>
    <w:p w:rsidR="006A455D" w:rsidRPr="006A455D" w:rsidRDefault="006A455D">
      <w:pPr>
        <w:rPr>
          <w:rFonts w:ascii="Arial" w:hAnsi="Arial" w:cs="Arial"/>
          <w:sz w:val="24"/>
          <w:szCs w:val="24"/>
        </w:rPr>
      </w:pPr>
      <w:r w:rsidRPr="006A455D">
        <w:rPr>
          <w:rFonts w:ascii="Arial" w:hAnsi="Arial" w:cs="Arial"/>
          <w:sz w:val="24"/>
          <w:szCs w:val="24"/>
        </w:rPr>
        <w:t>Plan wydatków:   698.400,00 zł</w:t>
      </w:r>
    </w:p>
    <w:p w:rsidR="004B5556" w:rsidRDefault="004B5556"/>
    <w:p w:rsidR="004B5556" w:rsidRDefault="004B5556"/>
    <w:sectPr w:rsidR="004B5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3E"/>
    <w:rsid w:val="00026540"/>
    <w:rsid w:val="004B5556"/>
    <w:rsid w:val="004F3959"/>
    <w:rsid w:val="006A455D"/>
    <w:rsid w:val="00C16FA9"/>
    <w:rsid w:val="00DB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rtechnetpl@gmail.com</dc:creator>
  <cp:lastModifiedBy>rtechnetpl@gmail.com</cp:lastModifiedBy>
  <cp:revision>2</cp:revision>
  <dcterms:created xsi:type="dcterms:W3CDTF">2023-05-12T11:03:00Z</dcterms:created>
  <dcterms:modified xsi:type="dcterms:W3CDTF">2023-05-12T11:03:00Z</dcterms:modified>
</cp:coreProperties>
</file>